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94" w:rsidRDefault="00D158EA" w:rsidP="00D158EA">
      <w:pPr>
        <w:pStyle w:val="ListParagraph"/>
        <w:numPr>
          <w:ilvl w:val="0"/>
          <w:numId w:val="1"/>
        </w:numPr>
      </w:pPr>
      <w:r>
        <w:t xml:space="preserve">nail </w:t>
      </w:r>
    </w:p>
    <w:p w:rsidR="00D158EA" w:rsidRDefault="00D158EA" w:rsidP="00D158EA">
      <w:pPr>
        <w:pStyle w:val="ListParagraph"/>
        <w:numPr>
          <w:ilvl w:val="0"/>
          <w:numId w:val="1"/>
        </w:numPr>
      </w:pPr>
      <w:r>
        <w:t>root of nail</w:t>
      </w:r>
    </w:p>
    <w:p w:rsidR="00D158EA" w:rsidRDefault="00D158EA" w:rsidP="00D158EA">
      <w:pPr>
        <w:pStyle w:val="ListParagraph"/>
        <w:numPr>
          <w:ilvl w:val="0"/>
          <w:numId w:val="1"/>
        </w:numPr>
      </w:pPr>
      <w:r>
        <w:t>proximal nail fold</w:t>
      </w:r>
    </w:p>
    <w:p w:rsidR="00D158EA" w:rsidRDefault="00D158EA" w:rsidP="00D158EA">
      <w:pPr>
        <w:pStyle w:val="ListParagraph"/>
        <w:numPr>
          <w:ilvl w:val="0"/>
          <w:numId w:val="1"/>
        </w:numPr>
      </w:pPr>
      <w:r>
        <w:t>eponychium (cuticle)</w:t>
      </w:r>
    </w:p>
    <w:p w:rsidR="00D158EA" w:rsidRDefault="00D158EA" w:rsidP="00D158EA">
      <w:pPr>
        <w:pStyle w:val="ListParagraph"/>
        <w:numPr>
          <w:ilvl w:val="0"/>
          <w:numId w:val="1"/>
        </w:numPr>
      </w:pPr>
      <w:r>
        <w:t>body of nail</w:t>
      </w:r>
    </w:p>
    <w:p w:rsidR="00D158EA" w:rsidRDefault="00D158EA" w:rsidP="00D158EA">
      <w:pPr>
        <w:pStyle w:val="ListParagraph"/>
        <w:numPr>
          <w:ilvl w:val="0"/>
          <w:numId w:val="1"/>
        </w:numPr>
      </w:pPr>
      <w:r>
        <w:t>nail bed</w:t>
      </w:r>
    </w:p>
    <w:p w:rsidR="00D158EA" w:rsidRDefault="00D158EA" w:rsidP="00D158EA">
      <w:pPr>
        <w:pStyle w:val="ListParagraph"/>
        <w:numPr>
          <w:ilvl w:val="0"/>
          <w:numId w:val="1"/>
        </w:numPr>
      </w:pPr>
      <w:r>
        <w:t>free edge of nail</w:t>
      </w:r>
    </w:p>
    <w:p w:rsidR="00D158EA" w:rsidRDefault="00D158EA" w:rsidP="00D158EA">
      <w:pPr>
        <w:pStyle w:val="ListParagraph"/>
        <w:numPr>
          <w:ilvl w:val="0"/>
          <w:numId w:val="1"/>
        </w:numPr>
      </w:pPr>
      <w:r>
        <w:t xml:space="preserve">hyponychium </w:t>
      </w:r>
    </w:p>
    <w:p w:rsidR="00D158EA" w:rsidRDefault="00D158EA" w:rsidP="00D158EA">
      <w:pPr>
        <w:pStyle w:val="ListParagraph"/>
        <w:numPr>
          <w:ilvl w:val="0"/>
          <w:numId w:val="1"/>
        </w:numPr>
      </w:pPr>
      <w:r>
        <w:t>phalanx (bone of fingertip)</w:t>
      </w:r>
    </w:p>
    <w:p w:rsidR="00D158EA" w:rsidRDefault="00D158EA" w:rsidP="00D158EA">
      <w:pPr>
        <w:pStyle w:val="ListParagraph"/>
        <w:numPr>
          <w:ilvl w:val="0"/>
          <w:numId w:val="1"/>
        </w:numPr>
      </w:pPr>
      <w:r>
        <w:t>free edge of nail</w:t>
      </w:r>
    </w:p>
    <w:p w:rsidR="00D158EA" w:rsidRDefault="00D158EA" w:rsidP="00D158EA">
      <w:pPr>
        <w:pStyle w:val="ListParagraph"/>
        <w:numPr>
          <w:ilvl w:val="0"/>
          <w:numId w:val="1"/>
        </w:numPr>
      </w:pPr>
      <w:r>
        <w:t>body of nail</w:t>
      </w:r>
    </w:p>
    <w:p w:rsidR="00D158EA" w:rsidRDefault="00982A62" w:rsidP="00D158EA">
      <w:pPr>
        <w:pStyle w:val="ListParagraph"/>
        <w:numPr>
          <w:ilvl w:val="0"/>
          <w:numId w:val="1"/>
        </w:numPr>
      </w:pPr>
      <w:r>
        <w:t>lateral</w:t>
      </w:r>
      <w:r w:rsidR="00D158EA">
        <w:t xml:space="preserve"> nail fold</w:t>
      </w:r>
    </w:p>
    <w:p w:rsidR="00D158EA" w:rsidRDefault="00D158EA" w:rsidP="00D158EA">
      <w:pPr>
        <w:pStyle w:val="ListParagraph"/>
        <w:numPr>
          <w:ilvl w:val="0"/>
          <w:numId w:val="1"/>
        </w:numPr>
      </w:pPr>
      <w:r>
        <w:t xml:space="preserve">lunula </w:t>
      </w:r>
    </w:p>
    <w:p w:rsidR="00D158EA" w:rsidRDefault="00D158EA" w:rsidP="00D158EA">
      <w:pPr>
        <w:pStyle w:val="ListParagraph"/>
        <w:numPr>
          <w:ilvl w:val="0"/>
          <w:numId w:val="1"/>
        </w:numPr>
      </w:pPr>
      <w:r>
        <w:t>eponychium (</w:t>
      </w:r>
      <w:r w:rsidR="00982A62">
        <w:t>cuticle</w:t>
      </w:r>
      <w:r>
        <w:t>)</w:t>
      </w:r>
    </w:p>
    <w:p w:rsidR="00D158EA" w:rsidRDefault="00D158EA" w:rsidP="00D158EA">
      <w:pPr>
        <w:pStyle w:val="ListParagraph"/>
        <w:numPr>
          <w:ilvl w:val="0"/>
          <w:numId w:val="1"/>
        </w:numPr>
      </w:pPr>
      <w:r>
        <w:t>hair shaft</w:t>
      </w:r>
    </w:p>
    <w:p w:rsidR="00D158EA" w:rsidRDefault="00D158EA" w:rsidP="00D158EA">
      <w:pPr>
        <w:pStyle w:val="ListParagraph"/>
        <w:numPr>
          <w:ilvl w:val="0"/>
          <w:numId w:val="1"/>
        </w:numPr>
      </w:pPr>
      <w:r>
        <w:t>pore</w:t>
      </w:r>
    </w:p>
    <w:p w:rsidR="00D158EA" w:rsidRDefault="00D158EA" w:rsidP="00D158EA">
      <w:pPr>
        <w:pStyle w:val="ListParagraph"/>
        <w:numPr>
          <w:ilvl w:val="0"/>
          <w:numId w:val="1"/>
        </w:numPr>
      </w:pPr>
      <w:r>
        <w:t xml:space="preserve">dermal papillae (papillae layer of dermis) </w:t>
      </w:r>
    </w:p>
    <w:p w:rsidR="00D158EA" w:rsidRDefault="00D158EA" w:rsidP="00D158EA">
      <w:pPr>
        <w:pStyle w:val="ListParagraph"/>
        <w:numPr>
          <w:ilvl w:val="0"/>
          <w:numId w:val="1"/>
        </w:numPr>
      </w:pPr>
      <w:r>
        <w:t>meissners corpuscle</w:t>
      </w:r>
    </w:p>
    <w:p w:rsidR="00D158EA" w:rsidRDefault="00D158EA" w:rsidP="00D158EA">
      <w:pPr>
        <w:pStyle w:val="ListParagraph"/>
        <w:numPr>
          <w:ilvl w:val="0"/>
          <w:numId w:val="1"/>
        </w:numPr>
      </w:pPr>
      <w:r>
        <w:t>free nerve ending</w:t>
      </w:r>
    </w:p>
    <w:p w:rsidR="00D158EA" w:rsidRDefault="00D158EA" w:rsidP="00D158EA">
      <w:pPr>
        <w:pStyle w:val="ListParagraph"/>
        <w:numPr>
          <w:ilvl w:val="0"/>
          <w:numId w:val="1"/>
        </w:numPr>
      </w:pPr>
      <w:r>
        <w:t>reticular layer of dermis</w:t>
      </w:r>
    </w:p>
    <w:p w:rsidR="00D158EA" w:rsidRDefault="00D158EA" w:rsidP="00D158EA">
      <w:pPr>
        <w:pStyle w:val="ListParagraph"/>
        <w:numPr>
          <w:ilvl w:val="0"/>
          <w:numId w:val="1"/>
        </w:numPr>
      </w:pPr>
      <w:r>
        <w:t>sebaceous coillgland</w:t>
      </w:r>
    </w:p>
    <w:p w:rsidR="00D158EA" w:rsidRDefault="00D158EA" w:rsidP="00D158EA">
      <w:pPr>
        <w:pStyle w:val="ListParagraph"/>
        <w:numPr>
          <w:ilvl w:val="0"/>
          <w:numId w:val="1"/>
        </w:numPr>
      </w:pPr>
      <w:r>
        <w:t>arrector pili muscle</w:t>
      </w:r>
    </w:p>
    <w:p w:rsidR="00D158EA" w:rsidRDefault="00D158EA" w:rsidP="00D158EA">
      <w:pPr>
        <w:pStyle w:val="ListParagraph"/>
        <w:numPr>
          <w:ilvl w:val="0"/>
          <w:numId w:val="1"/>
        </w:numPr>
      </w:pPr>
      <w:r>
        <w:t>sensory nerve fiber</w:t>
      </w:r>
    </w:p>
    <w:p w:rsidR="00D158EA" w:rsidRDefault="00D158EA" w:rsidP="00D158EA">
      <w:pPr>
        <w:pStyle w:val="ListParagraph"/>
        <w:numPr>
          <w:ilvl w:val="0"/>
          <w:numId w:val="1"/>
        </w:numPr>
      </w:pPr>
      <w:r>
        <w:t>eccrine sweat gland</w:t>
      </w:r>
    </w:p>
    <w:p w:rsidR="00D158EA" w:rsidRDefault="00D158EA" w:rsidP="00D158EA">
      <w:pPr>
        <w:pStyle w:val="ListParagraph"/>
        <w:numPr>
          <w:ilvl w:val="0"/>
          <w:numId w:val="1"/>
        </w:numPr>
      </w:pPr>
      <w:r>
        <w:t>pacinian corpuscle</w:t>
      </w:r>
    </w:p>
    <w:p w:rsidR="00D158EA" w:rsidRDefault="00D158EA" w:rsidP="00D158EA">
      <w:pPr>
        <w:pStyle w:val="ListParagraph"/>
        <w:numPr>
          <w:ilvl w:val="0"/>
          <w:numId w:val="1"/>
        </w:numPr>
      </w:pPr>
      <w:r>
        <w:t xml:space="preserve">artery </w:t>
      </w:r>
    </w:p>
    <w:p w:rsidR="00D158EA" w:rsidRDefault="00D158EA" w:rsidP="00D158EA">
      <w:pPr>
        <w:pStyle w:val="ListParagraph"/>
        <w:numPr>
          <w:ilvl w:val="0"/>
          <w:numId w:val="1"/>
        </w:numPr>
      </w:pPr>
      <w:r>
        <w:t>vein</w:t>
      </w:r>
    </w:p>
    <w:p w:rsidR="00D158EA" w:rsidRDefault="00D158EA" w:rsidP="00D158EA">
      <w:pPr>
        <w:pStyle w:val="ListParagraph"/>
        <w:numPr>
          <w:ilvl w:val="0"/>
          <w:numId w:val="1"/>
        </w:numPr>
      </w:pPr>
      <w:r>
        <w:t>adipose tissue</w:t>
      </w:r>
    </w:p>
    <w:p w:rsidR="00D158EA" w:rsidRDefault="00D158EA" w:rsidP="00D158EA">
      <w:pPr>
        <w:pStyle w:val="ListParagraph"/>
        <w:numPr>
          <w:ilvl w:val="0"/>
          <w:numId w:val="1"/>
        </w:numPr>
      </w:pPr>
      <w:r>
        <w:t>hair follicle</w:t>
      </w:r>
    </w:p>
    <w:p w:rsidR="00D158EA" w:rsidRDefault="00D158EA" w:rsidP="00D158EA">
      <w:pPr>
        <w:pStyle w:val="ListParagraph"/>
        <w:numPr>
          <w:ilvl w:val="0"/>
          <w:numId w:val="1"/>
        </w:numPr>
      </w:pPr>
      <w:r>
        <w:t>ecc</w:t>
      </w:r>
      <w:r w:rsidR="00CF7BEA">
        <w:t>rine sweat gland</w:t>
      </w:r>
    </w:p>
    <w:p w:rsidR="00CF7BEA" w:rsidRDefault="00CF7BEA" w:rsidP="00D158EA">
      <w:pPr>
        <w:pStyle w:val="ListParagraph"/>
        <w:numPr>
          <w:ilvl w:val="0"/>
          <w:numId w:val="1"/>
        </w:numPr>
      </w:pPr>
      <w:r>
        <w:t>hair follicle</w:t>
      </w:r>
    </w:p>
    <w:p w:rsidR="00CF7BEA" w:rsidRDefault="00CF7BEA" w:rsidP="00D158EA">
      <w:pPr>
        <w:pStyle w:val="ListParagraph"/>
        <w:numPr>
          <w:ilvl w:val="0"/>
          <w:numId w:val="1"/>
        </w:numPr>
      </w:pPr>
      <w:r>
        <w:t>hair root</w:t>
      </w:r>
    </w:p>
    <w:p w:rsidR="00CF7BEA" w:rsidRDefault="00CF7BEA" w:rsidP="00D158EA">
      <w:pPr>
        <w:pStyle w:val="ListParagraph"/>
        <w:numPr>
          <w:ilvl w:val="0"/>
          <w:numId w:val="1"/>
        </w:numPr>
      </w:pPr>
      <w:r>
        <w:t>hypodermis (superficial fascia)</w:t>
      </w:r>
    </w:p>
    <w:p w:rsidR="00CF7BEA" w:rsidRDefault="00CF7BEA" w:rsidP="00D158EA">
      <w:pPr>
        <w:pStyle w:val="ListParagraph"/>
        <w:numPr>
          <w:ilvl w:val="0"/>
          <w:numId w:val="1"/>
        </w:numPr>
      </w:pPr>
      <w:r>
        <w:t>dermis</w:t>
      </w:r>
    </w:p>
    <w:p w:rsidR="00CF7BEA" w:rsidRDefault="00CF7BEA" w:rsidP="00D158EA">
      <w:pPr>
        <w:pStyle w:val="ListParagraph"/>
        <w:numPr>
          <w:ilvl w:val="0"/>
          <w:numId w:val="1"/>
        </w:numPr>
      </w:pPr>
      <w:r>
        <w:t>epidermis</w:t>
      </w:r>
    </w:p>
    <w:p w:rsidR="00CF7BEA" w:rsidRDefault="00CF7BEA" w:rsidP="00D158EA">
      <w:pPr>
        <w:pStyle w:val="ListParagraph"/>
        <w:numPr>
          <w:ilvl w:val="0"/>
          <w:numId w:val="1"/>
        </w:numPr>
      </w:pPr>
      <w:r>
        <w:t>polar heads of phospholipids molecules</w:t>
      </w:r>
    </w:p>
    <w:p w:rsidR="00CF7BEA" w:rsidRDefault="00CF7BEA" w:rsidP="00D158EA">
      <w:pPr>
        <w:pStyle w:val="ListParagraph"/>
        <w:numPr>
          <w:ilvl w:val="0"/>
          <w:numId w:val="1"/>
        </w:numPr>
      </w:pPr>
      <w:r>
        <w:t>carbohydrate of glycocalyx</w:t>
      </w:r>
    </w:p>
    <w:p w:rsidR="00CF7BEA" w:rsidRDefault="00CF7BEA" w:rsidP="00D158EA">
      <w:pPr>
        <w:pStyle w:val="ListParagraph"/>
        <w:numPr>
          <w:ilvl w:val="0"/>
          <w:numId w:val="1"/>
        </w:numPr>
      </w:pPr>
      <w:r>
        <w:t>glycoprotein</w:t>
      </w:r>
    </w:p>
    <w:p w:rsidR="00CF7BEA" w:rsidRDefault="00CF7BEA" w:rsidP="00D158EA">
      <w:pPr>
        <w:pStyle w:val="ListParagraph"/>
        <w:numPr>
          <w:ilvl w:val="0"/>
          <w:numId w:val="1"/>
        </w:numPr>
      </w:pPr>
      <w:r>
        <w:t>glycolipid</w:t>
      </w:r>
    </w:p>
    <w:p w:rsidR="00CF7BEA" w:rsidRDefault="00CF7BEA" w:rsidP="00D158EA">
      <w:pPr>
        <w:pStyle w:val="ListParagraph"/>
        <w:numPr>
          <w:ilvl w:val="0"/>
          <w:numId w:val="1"/>
        </w:numPr>
      </w:pPr>
      <w:r>
        <w:t>cholesterol</w:t>
      </w:r>
    </w:p>
    <w:p w:rsidR="00CF7BEA" w:rsidRDefault="00CF7BEA" w:rsidP="00D158EA">
      <w:pPr>
        <w:pStyle w:val="ListParagraph"/>
        <w:numPr>
          <w:ilvl w:val="0"/>
          <w:numId w:val="1"/>
        </w:numPr>
      </w:pPr>
      <w:r>
        <w:lastRenderedPageBreak/>
        <w:t>outward facing layer of phospholipids</w:t>
      </w:r>
    </w:p>
    <w:p w:rsidR="00CF7BEA" w:rsidRDefault="00CF7BEA" w:rsidP="00D158EA">
      <w:pPr>
        <w:pStyle w:val="ListParagraph"/>
        <w:numPr>
          <w:ilvl w:val="0"/>
          <w:numId w:val="1"/>
        </w:numPr>
      </w:pPr>
      <w:r>
        <w:t>inward facing</w:t>
      </w:r>
    </w:p>
    <w:p w:rsidR="00CF7BEA" w:rsidRDefault="00CF7BEA" w:rsidP="00D158EA">
      <w:pPr>
        <w:pStyle w:val="ListParagraph"/>
        <w:numPr>
          <w:ilvl w:val="0"/>
          <w:numId w:val="1"/>
        </w:numPr>
      </w:pPr>
      <w:r>
        <w:t>filaments of cytoskeleton</w:t>
      </w:r>
    </w:p>
    <w:p w:rsidR="00CF7BEA" w:rsidRDefault="00CF7BEA" w:rsidP="00D158EA">
      <w:pPr>
        <w:pStyle w:val="ListParagraph"/>
        <w:numPr>
          <w:ilvl w:val="0"/>
          <w:numId w:val="1"/>
        </w:numPr>
      </w:pPr>
      <w:r>
        <w:t>integral proteins</w:t>
      </w:r>
    </w:p>
    <w:p w:rsidR="00CF7BEA" w:rsidRDefault="00CF7BEA" w:rsidP="00D158EA">
      <w:pPr>
        <w:pStyle w:val="ListParagraph"/>
        <w:numPr>
          <w:ilvl w:val="0"/>
          <w:numId w:val="1"/>
        </w:numPr>
      </w:pPr>
      <w:r>
        <w:t>peripheral protein</w:t>
      </w:r>
    </w:p>
    <w:p w:rsidR="00CF7BEA" w:rsidRDefault="00CF7BEA" w:rsidP="00D158EA">
      <w:pPr>
        <w:pStyle w:val="ListParagraph"/>
        <w:numPr>
          <w:ilvl w:val="0"/>
          <w:numId w:val="1"/>
        </w:numPr>
      </w:pPr>
      <w:r>
        <w:t xml:space="preserve">non-polar tails of phospholipids </w:t>
      </w:r>
    </w:p>
    <w:p w:rsidR="00CF7BEA" w:rsidRDefault="00CF7BEA" w:rsidP="00D158EA">
      <w:pPr>
        <w:pStyle w:val="ListParagraph"/>
        <w:numPr>
          <w:ilvl w:val="0"/>
          <w:numId w:val="1"/>
        </w:numPr>
      </w:pPr>
      <w:r>
        <w:t>bimolecular lipid layer containing proteins</w:t>
      </w:r>
    </w:p>
    <w:p w:rsidR="00CF7BEA" w:rsidRDefault="00CF7BEA" w:rsidP="00D158EA">
      <w:pPr>
        <w:pStyle w:val="ListParagraph"/>
        <w:numPr>
          <w:ilvl w:val="0"/>
          <w:numId w:val="1"/>
        </w:numPr>
      </w:pPr>
      <w:r>
        <w:t>hair root (cuticle, cortex medulla, sq)</w:t>
      </w:r>
    </w:p>
    <w:p w:rsidR="00CF7BEA" w:rsidRDefault="00CF7BEA" w:rsidP="00D158EA">
      <w:pPr>
        <w:pStyle w:val="ListParagraph"/>
        <w:numPr>
          <w:ilvl w:val="0"/>
          <w:numId w:val="1"/>
        </w:numPr>
      </w:pPr>
      <w:r>
        <w:t>internal epithelial root sheath (60)</w:t>
      </w:r>
    </w:p>
    <w:p w:rsidR="00CF7BEA" w:rsidRDefault="00CF7BEA" w:rsidP="00D158EA">
      <w:pPr>
        <w:pStyle w:val="ListParagraph"/>
        <w:numPr>
          <w:ilvl w:val="0"/>
          <w:numId w:val="1"/>
        </w:numPr>
      </w:pPr>
      <w:r>
        <w:t>externak</w:t>
      </w:r>
    </w:p>
    <w:p w:rsidR="00CF7BEA" w:rsidRDefault="00CF7BEA" w:rsidP="00D158EA">
      <w:pPr>
        <w:pStyle w:val="ListParagraph"/>
        <w:numPr>
          <w:ilvl w:val="0"/>
          <w:numId w:val="1"/>
        </w:numPr>
      </w:pPr>
      <w:r>
        <w:t>gluss membrane</w:t>
      </w:r>
    </w:p>
    <w:p w:rsidR="00CF7BEA" w:rsidRDefault="00CF7BEA" w:rsidP="00D158EA">
      <w:pPr>
        <w:pStyle w:val="ListParagraph"/>
        <w:numPr>
          <w:ilvl w:val="0"/>
          <w:numId w:val="1"/>
        </w:numPr>
      </w:pPr>
      <w:r>
        <w:t>medvilla</w:t>
      </w:r>
    </w:p>
    <w:p w:rsidR="00CF7BEA" w:rsidRDefault="00982A62" w:rsidP="00D158EA">
      <w:pPr>
        <w:pStyle w:val="ListParagraph"/>
        <w:numPr>
          <w:ilvl w:val="0"/>
          <w:numId w:val="1"/>
        </w:numPr>
      </w:pPr>
      <w:r>
        <w:t>connective tissue root sheath</w:t>
      </w:r>
    </w:p>
    <w:p w:rsidR="00982A62" w:rsidRDefault="00982A62" w:rsidP="00D158EA">
      <w:pPr>
        <w:pStyle w:val="ListParagraph"/>
        <w:numPr>
          <w:ilvl w:val="0"/>
          <w:numId w:val="1"/>
        </w:numPr>
      </w:pPr>
      <w:r>
        <w:t>cortex</w:t>
      </w:r>
    </w:p>
    <w:p w:rsidR="00982A62" w:rsidRDefault="00982A62" w:rsidP="00D158EA">
      <w:pPr>
        <w:pStyle w:val="ListParagraph"/>
        <w:numPr>
          <w:ilvl w:val="0"/>
          <w:numId w:val="1"/>
        </w:numPr>
      </w:pPr>
      <w:r>
        <w:t>hair matrix</w:t>
      </w:r>
    </w:p>
    <w:p w:rsidR="00982A62" w:rsidRDefault="00982A62" w:rsidP="00D158EA">
      <w:pPr>
        <w:pStyle w:val="ListParagraph"/>
        <w:numPr>
          <w:ilvl w:val="0"/>
          <w:numId w:val="1"/>
        </w:numPr>
      </w:pPr>
      <w:r>
        <w:t>melanocyte</w:t>
      </w:r>
    </w:p>
    <w:p w:rsidR="00982A62" w:rsidRDefault="00982A62" w:rsidP="00D158EA">
      <w:pPr>
        <w:pStyle w:val="ListParagraph"/>
        <w:numPr>
          <w:ilvl w:val="0"/>
          <w:numId w:val="1"/>
        </w:numPr>
      </w:pPr>
      <w:r>
        <w:t>hair papilla</w:t>
      </w:r>
    </w:p>
    <w:p w:rsidR="00982A62" w:rsidRDefault="00982A62" w:rsidP="00D158EA">
      <w:pPr>
        <w:pStyle w:val="ListParagraph"/>
        <w:numPr>
          <w:ilvl w:val="0"/>
          <w:numId w:val="1"/>
        </w:numPr>
      </w:pPr>
      <w:r>
        <w:t>subcutanecus adipose tissue</w:t>
      </w:r>
    </w:p>
    <w:p w:rsidR="00982A62" w:rsidRDefault="00982A62" w:rsidP="00D158EA">
      <w:pPr>
        <w:pStyle w:val="ListParagraph"/>
        <w:numPr>
          <w:ilvl w:val="0"/>
          <w:numId w:val="1"/>
        </w:numPr>
      </w:pPr>
      <w:r>
        <w:t>hair root (cuticle, cortex, medulla)</w:t>
      </w:r>
    </w:p>
    <w:p w:rsidR="00982A62" w:rsidRDefault="00982A62" w:rsidP="00D158EA">
      <w:pPr>
        <w:pStyle w:val="ListParagraph"/>
        <w:numPr>
          <w:ilvl w:val="0"/>
          <w:numId w:val="1"/>
        </w:numPr>
      </w:pPr>
      <w:r>
        <w:t>internal epithelial root sheath</w:t>
      </w:r>
    </w:p>
    <w:p w:rsidR="00982A62" w:rsidRDefault="00982A62" w:rsidP="00D158EA">
      <w:pPr>
        <w:pStyle w:val="ListParagraph"/>
        <w:numPr>
          <w:ilvl w:val="0"/>
          <w:numId w:val="1"/>
        </w:numPr>
      </w:pPr>
      <w:r>
        <w:t>external epithelial root sheath</w:t>
      </w:r>
    </w:p>
    <w:p w:rsidR="00982A62" w:rsidRDefault="00982A62" w:rsidP="00D158EA">
      <w:pPr>
        <w:pStyle w:val="ListParagraph"/>
        <w:numPr>
          <w:ilvl w:val="0"/>
          <w:numId w:val="1"/>
        </w:numPr>
      </w:pPr>
      <w:r>
        <w:t>glassy membrane</w:t>
      </w:r>
    </w:p>
    <w:p w:rsidR="00982A62" w:rsidRDefault="00982A62" w:rsidP="00D158EA">
      <w:pPr>
        <w:pStyle w:val="ListParagraph"/>
        <w:numPr>
          <w:ilvl w:val="0"/>
          <w:numId w:val="1"/>
        </w:numPr>
      </w:pPr>
      <w:r>
        <w:t>medulla</w:t>
      </w:r>
    </w:p>
    <w:p w:rsidR="00982A62" w:rsidRDefault="00982A62" w:rsidP="00D158EA">
      <w:pPr>
        <w:pStyle w:val="ListParagraph"/>
        <w:numPr>
          <w:ilvl w:val="0"/>
          <w:numId w:val="1"/>
        </w:numPr>
      </w:pPr>
      <w:r>
        <w:t>connective tissue root sheath</w:t>
      </w:r>
    </w:p>
    <w:p w:rsidR="00982A62" w:rsidRDefault="00982A62" w:rsidP="00D158EA">
      <w:pPr>
        <w:pStyle w:val="ListParagraph"/>
        <w:numPr>
          <w:ilvl w:val="0"/>
          <w:numId w:val="1"/>
        </w:numPr>
      </w:pPr>
      <w:r>
        <w:t>cortex</w:t>
      </w:r>
    </w:p>
    <w:p w:rsidR="00982A62" w:rsidRDefault="00982A62" w:rsidP="00D158EA">
      <w:pPr>
        <w:pStyle w:val="ListParagraph"/>
        <w:numPr>
          <w:ilvl w:val="0"/>
          <w:numId w:val="1"/>
        </w:numPr>
      </w:pPr>
      <w:r>
        <w:t>hair matrix</w:t>
      </w:r>
    </w:p>
    <w:p w:rsidR="00982A62" w:rsidRDefault="00982A62" w:rsidP="00D158EA">
      <w:pPr>
        <w:pStyle w:val="ListParagraph"/>
        <w:numPr>
          <w:ilvl w:val="0"/>
          <w:numId w:val="1"/>
        </w:numPr>
      </w:pPr>
      <w:r>
        <w:t>hair papilla</w:t>
      </w:r>
    </w:p>
    <w:p w:rsidR="00982A62" w:rsidRDefault="00982A62" w:rsidP="00D158EA">
      <w:pPr>
        <w:pStyle w:val="ListParagraph"/>
        <w:numPr>
          <w:ilvl w:val="0"/>
          <w:numId w:val="1"/>
        </w:numPr>
      </w:pPr>
      <w:r>
        <w:t xml:space="preserve"> subcutaneous adipose tissue</w:t>
      </w:r>
    </w:p>
    <w:p w:rsidR="00D158EA" w:rsidRDefault="00D158EA" w:rsidP="00D158EA">
      <w:pPr>
        <w:pStyle w:val="ListParagraph"/>
      </w:pPr>
    </w:p>
    <w:sectPr w:rsidR="00D158EA" w:rsidSect="00D158EA">
      <w:head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870" w:rsidRDefault="00645870" w:rsidP="00D158EA">
      <w:pPr>
        <w:spacing w:after="0" w:line="240" w:lineRule="auto"/>
      </w:pPr>
      <w:r>
        <w:separator/>
      </w:r>
    </w:p>
  </w:endnote>
  <w:endnote w:type="continuationSeparator" w:id="0">
    <w:p w:rsidR="00645870" w:rsidRDefault="00645870" w:rsidP="00D15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870" w:rsidRDefault="00645870" w:rsidP="00D158EA">
      <w:pPr>
        <w:spacing w:after="0" w:line="240" w:lineRule="auto"/>
      </w:pPr>
      <w:r>
        <w:separator/>
      </w:r>
    </w:p>
  </w:footnote>
  <w:footnote w:type="continuationSeparator" w:id="0">
    <w:p w:rsidR="00645870" w:rsidRDefault="00645870" w:rsidP="00D15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8EA" w:rsidRPr="00D158EA" w:rsidRDefault="00D158EA" w:rsidP="00D158EA">
    <w:pPr>
      <w:pStyle w:val="ListParagraph"/>
      <w:jc w:val="center"/>
      <w:rPr>
        <w:rFonts w:ascii="Times New Roman" w:hAnsi="Times New Roman" w:cs="Times New Roman"/>
        <w:b/>
        <w:sz w:val="28"/>
        <w:szCs w:val="28"/>
      </w:rPr>
    </w:pPr>
    <w:r w:rsidRPr="00D158EA">
      <w:rPr>
        <w:rFonts w:ascii="Times New Roman" w:hAnsi="Times New Roman" w:cs="Times New Roman"/>
        <w:b/>
        <w:sz w:val="28"/>
        <w:szCs w:val="28"/>
      </w:rPr>
      <w:t>Human Anatomy &amp; Physiology Answer Key</w:t>
    </w:r>
    <w:r>
      <w:rPr>
        <w:rFonts w:ascii="Times New Roman" w:hAnsi="Times New Roman" w:cs="Times New Roman"/>
        <w:b/>
        <w:sz w:val="28"/>
        <w:szCs w:val="28"/>
      </w:rPr>
      <w:t xml:space="preserve"> Page Two</w:t>
    </w:r>
  </w:p>
  <w:p w:rsidR="00D158EA" w:rsidRDefault="00D158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93321"/>
    <w:multiLevelType w:val="hybridMultilevel"/>
    <w:tmpl w:val="A246E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8EA"/>
    <w:rsid w:val="00645870"/>
    <w:rsid w:val="008B2694"/>
    <w:rsid w:val="00982A62"/>
    <w:rsid w:val="00CF7BEA"/>
    <w:rsid w:val="00D1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5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8EA"/>
  </w:style>
  <w:style w:type="paragraph" w:styleId="Footer">
    <w:name w:val="footer"/>
    <w:basedOn w:val="Normal"/>
    <w:link w:val="FooterChar"/>
    <w:uiPriority w:val="99"/>
    <w:semiHidden/>
    <w:unhideWhenUsed/>
    <w:rsid w:val="00D15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8EA"/>
  </w:style>
  <w:style w:type="paragraph" w:styleId="ListParagraph">
    <w:name w:val="List Paragraph"/>
    <w:basedOn w:val="Normal"/>
    <w:uiPriority w:val="34"/>
    <w:qFormat/>
    <w:rsid w:val="00D158E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82A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A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2A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F9E2F-092B-4ABA-9EE4-B5A83585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Community College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Systems</dc:creator>
  <cp:keywords/>
  <dc:description/>
  <cp:lastModifiedBy>Information Systems</cp:lastModifiedBy>
  <cp:revision>1</cp:revision>
  <dcterms:created xsi:type="dcterms:W3CDTF">2010-03-18T14:55:00Z</dcterms:created>
  <dcterms:modified xsi:type="dcterms:W3CDTF">2010-03-18T15:22:00Z</dcterms:modified>
</cp:coreProperties>
</file>