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69641C" w:rsidP="00AA1175">
      <w:proofErr w:type="spellStart"/>
      <w:r>
        <w:t>AnP</w:t>
      </w:r>
      <w:proofErr w:type="spellEnd"/>
      <w:r>
        <w:t xml:space="preserve"> Answer Key Page </w:t>
      </w:r>
      <w:r w:rsidR="000652A5">
        <w:t>1</w:t>
      </w:r>
      <w:r w:rsidR="004C6AC8">
        <w:t>4</w:t>
      </w:r>
    </w:p>
    <w:p w:rsidR="0062167A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Levator</w:t>
      </w:r>
      <w:proofErr w:type="spellEnd"/>
      <w:r>
        <w:t xml:space="preserve"> </w:t>
      </w:r>
      <w:proofErr w:type="spellStart"/>
      <w:r>
        <w:t>palpebr</w:t>
      </w:r>
      <w:r w:rsidR="004C6AC8">
        <w:t>ai</w:t>
      </w:r>
      <w:proofErr w:type="spellEnd"/>
      <w:r w:rsidR="004C6AC8">
        <w:t xml:space="preserve"> </w:t>
      </w:r>
      <w:proofErr w:type="spellStart"/>
      <w:r w:rsidR="004C6AC8">
        <w:t>superioris</w:t>
      </w:r>
      <w:proofErr w:type="spellEnd"/>
      <w:r w:rsidR="004C6AC8">
        <w:t xml:space="preserve"> muscle</w:t>
      </w:r>
    </w:p>
    <w:p w:rsidR="004C6AC8" w:rsidRDefault="004C6AC8" w:rsidP="00003A5D">
      <w:pPr>
        <w:pStyle w:val="ListParagraph"/>
        <w:numPr>
          <w:ilvl w:val="0"/>
          <w:numId w:val="4"/>
        </w:numPr>
      </w:pPr>
      <w:proofErr w:type="spellStart"/>
      <w:r>
        <w:t>Orbiculuaris</w:t>
      </w:r>
      <w:proofErr w:type="spellEnd"/>
      <w:r>
        <w:t xml:space="preserve"> </w:t>
      </w:r>
      <w:proofErr w:type="spellStart"/>
      <w:r>
        <w:t>oculi</w:t>
      </w:r>
      <w:proofErr w:type="spellEnd"/>
      <w:r>
        <w:t xml:space="preserve"> muscle</w:t>
      </w:r>
    </w:p>
    <w:p w:rsidR="004C6AC8" w:rsidRDefault="004C6AC8" w:rsidP="00003A5D">
      <w:pPr>
        <w:pStyle w:val="ListParagraph"/>
        <w:numPr>
          <w:ilvl w:val="0"/>
          <w:numId w:val="4"/>
        </w:numPr>
      </w:pPr>
      <w:r>
        <w:t>Eyebrow</w:t>
      </w:r>
    </w:p>
    <w:p w:rsidR="004C6AC8" w:rsidRDefault="004C6AC8" w:rsidP="00003A5D">
      <w:pPr>
        <w:pStyle w:val="ListParagraph"/>
        <w:numPr>
          <w:ilvl w:val="0"/>
          <w:numId w:val="4"/>
        </w:numPr>
      </w:pPr>
      <w:r>
        <w:t>Tarsal plate</w:t>
      </w:r>
    </w:p>
    <w:p w:rsidR="004C6AC8" w:rsidRDefault="004C6AC8" w:rsidP="00003A5D">
      <w:pPr>
        <w:pStyle w:val="ListParagraph"/>
        <w:numPr>
          <w:ilvl w:val="0"/>
          <w:numId w:val="4"/>
        </w:numPr>
      </w:pPr>
      <w:proofErr w:type="spellStart"/>
      <w:r>
        <w:t>Palpebral</w:t>
      </w:r>
      <w:proofErr w:type="spellEnd"/>
      <w:r>
        <w:t xml:space="preserve"> </w:t>
      </w:r>
      <w:proofErr w:type="spellStart"/>
      <w:r>
        <w:t>conjuncitiva</w:t>
      </w:r>
      <w:proofErr w:type="spellEnd"/>
    </w:p>
    <w:p w:rsidR="004C6AC8" w:rsidRDefault="00743076" w:rsidP="00003A5D">
      <w:pPr>
        <w:pStyle w:val="ListParagraph"/>
        <w:numPr>
          <w:ilvl w:val="0"/>
          <w:numId w:val="4"/>
        </w:numPr>
      </w:pPr>
      <w:r>
        <w:t>Tarsal glands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Cornea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Palpebral</w:t>
      </w:r>
      <w:proofErr w:type="spellEnd"/>
      <w:r>
        <w:t xml:space="preserve"> </w:t>
      </w:r>
      <w:proofErr w:type="spellStart"/>
      <w:r>
        <w:t>conjuivact</w:t>
      </w:r>
      <w:proofErr w:type="spellEnd"/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Eyelashes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Bulbat</w:t>
      </w:r>
      <w:proofErr w:type="spellEnd"/>
      <w:r>
        <w:t xml:space="preserve"> conjunctiva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Conjunctival</w:t>
      </w:r>
      <w:proofErr w:type="spellEnd"/>
      <w:r>
        <w:t xml:space="preserve"> sac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Orbiculan’s</w:t>
      </w:r>
      <w:proofErr w:type="spellEnd"/>
      <w:r>
        <w:t xml:space="preserve"> </w:t>
      </w:r>
      <w:proofErr w:type="spellStart"/>
      <w:r>
        <w:t>oculi</w:t>
      </w:r>
      <w:proofErr w:type="spellEnd"/>
      <w:r>
        <w:t xml:space="preserve"> muscle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Oraserrata</w:t>
      </w:r>
      <w:proofErr w:type="spellEnd"/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Ciliary</w:t>
      </w:r>
      <w:proofErr w:type="spellEnd"/>
      <w:r>
        <w:t xml:space="preserve"> body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Ciliary</w:t>
      </w:r>
      <w:proofErr w:type="spellEnd"/>
      <w:r>
        <w:t xml:space="preserve"> </w:t>
      </w:r>
      <w:proofErr w:type="spellStart"/>
      <w:r>
        <w:t>zonule</w:t>
      </w:r>
      <w:proofErr w:type="spellEnd"/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Cornea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Iris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Pupil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Anterior pole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Anterior segment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Lens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proofErr w:type="spellStart"/>
      <w:r>
        <w:t>Sceral</w:t>
      </w:r>
      <w:proofErr w:type="spellEnd"/>
      <w:r>
        <w:t xml:space="preserve"> venous sinus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Posterior segment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Sclera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Choroid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Retina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 xml:space="preserve">Macula </w:t>
      </w:r>
      <w:proofErr w:type="spellStart"/>
      <w:r>
        <w:t>luteo</w:t>
      </w:r>
      <w:proofErr w:type="spellEnd"/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 xml:space="preserve">Fovea </w:t>
      </w:r>
      <w:proofErr w:type="spellStart"/>
      <w:r>
        <w:t>centralis</w:t>
      </w:r>
      <w:proofErr w:type="spellEnd"/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Posterior pole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Optic nerve</w:t>
      </w:r>
    </w:p>
    <w:p w:rsidR="00743076" w:rsidRDefault="00743076" w:rsidP="00003A5D">
      <w:pPr>
        <w:pStyle w:val="ListParagraph"/>
        <w:numPr>
          <w:ilvl w:val="0"/>
          <w:numId w:val="4"/>
        </w:numPr>
      </w:pPr>
      <w:r>
        <w:t>Central artery and vein of the retina</w:t>
      </w:r>
    </w:p>
    <w:p w:rsidR="00743076" w:rsidRDefault="00993386" w:rsidP="00003A5D">
      <w:pPr>
        <w:pStyle w:val="ListParagraph"/>
        <w:numPr>
          <w:ilvl w:val="0"/>
          <w:numId w:val="4"/>
        </w:numPr>
      </w:pPr>
      <w:r>
        <w:t>Optical disc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External ear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proofErr w:type="spellStart"/>
      <w:r>
        <w:t>Auncle</w:t>
      </w:r>
      <w:proofErr w:type="spellEnd"/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Helix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lastRenderedPageBreak/>
        <w:t>Lobule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 xml:space="preserve">External acoustic </w:t>
      </w:r>
      <w:proofErr w:type="spellStart"/>
      <w:r>
        <w:t>meatus</w:t>
      </w:r>
      <w:proofErr w:type="spellEnd"/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Tympanic membrane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proofErr w:type="spellStart"/>
      <w:r>
        <w:t>Pharyngotympanic</w:t>
      </w:r>
      <w:proofErr w:type="spellEnd"/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Internal ear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Middle ear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Anterior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Posterior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r>
        <w:t>Lateral</w:t>
      </w:r>
    </w:p>
    <w:p w:rsidR="00993386" w:rsidRDefault="00993386" w:rsidP="00003A5D">
      <w:pPr>
        <w:pStyle w:val="ListParagraph"/>
        <w:numPr>
          <w:ilvl w:val="0"/>
          <w:numId w:val="4"/>
        </w:numPr>
      </w:pPr>
      <w:proofErr w:type="spellStart"/>
      <w:r>
        <w:t>Cristae</w:t>
      </w:r>
      <w:proofErr w:type="spellEnd"/>
      <w:r>
        <w:t xml:space="preserve"> </w:t>
      </w:r>
      <w:proofErr w:type="spellStart"/>
      <w:r>
        <w:t>ampulbres</w:t>
      </w:r>
      <w:proofErr w:type="spellEnd"/>
      <w:r>
        <w:t xml:space="preserve"> in the </w:t>
      </w:r>
      <w:proofErr w:type="spellStart"/>
      <w:r>
        <w:t>ampullae</w:t>
      </w:r>
      <w:proofErr w:type="spellEnd"/>
    </w:p>
    <w:p w:rsidR="00993386" w:rsidRDefault="00944EA1" w:rsidP="00003A5D">
      <w:pPr>
        <w:pStyle w:val="ListParagraph"/>
        <w:numPr>
          <w:ilvl w:val="0"/>
          <w:numId w:val="4"/>
        </w:numPr>
      </w:pPr>
      <w:r>
        <w:t>Utricle in vestibule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proofErr w:type="spellStart"/>
      <w:r>
        <w:t>Saccule</w:t>
      </w:r>
      <w:proofErr w:type="spellEnd"/>
      <w:r>
        <w:t xml:space="preserve"> in vestibule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Stapes on oval window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Facial nerve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Vestibular nerve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Superior vestibular ganglion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Inferior vestibular ganglion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Cochlear nerve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Maculae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Spiral organ</w:t>
      </w:r>
    </w:p>
    <w:p w:rsidR="00944EA1" w:rsidRDefault="00944EA1" w:rsidP="00003A5D">
      <w:pPr>
        <w:pStyle w:val="ListParagraph"/>
        <w:numPr>
          <w:ilvl w:val="0"/>
          <w:numId w:val="4"/>
        </w:numPr>
      </w:pPr>
      <w:r>
        <w:t>Cochlear duct in cochlea</w:t>
      </w:r>
    </w:p>
    <w:p w:rsidR="00944EA1" w:rsidRDefault="00465482" w:rsidP="00003A5D">
      <w:pPr>
        <w:pStyle w:val="ListParagraph"/>
        <w:numPr>
          <w:ilvl w:val="0"/>
          <w:numId w:val="4"/>
        </w:numPr>
      </w:pPr>
      <w:r>
        <w:t>Round windows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 xml:space="preserve">Entrance to mastoid </w:t>
      </w:r>
      <w:proofErr w:type="spellStart"/>
      <w:r>
        <w:t>artnem</w:t>
      </w:r>
      <w:proofErr w:type="spellEnd"/>
    </w:p>
    <w:p w:rsidR="00465482" w:rsidRDefault="00465482" w:rsidP="00003A5D">
      <w:pPr>
        <w:pStyle w:val="ListParagraph"/>
        <w:numPr>
          <w:ilvl w:val="0"/>
          <w:numId w:val="4"/>
        </w:numPr>
      </w:pPr>
      <w:proofErr w:type="spellStart"/>
      <w:r>
        <w:t>Malleus</w:t>
      </w:r>
      <w:proofErr w:type="spellEnd"/>
    </w:p>
    <w:p w:rsidR="00465482" w:rsidRDefault="00465482" w:rsidP="00003A5D">
      <w:pPr>
        <w:pStyle w:val="ListParagraph"/>
        <w:numPr>
          <w:ilvl w:val="0"/>
          <w:numId w:val="4"/>
        </w:numPr>
      </w:pPr>
      <w:proofErr w:type="spellStart"/>
      <w:r>
        <w:t>Incus</w:t>
      </w:r>
      <w:proofErr w:type="spellEnd"/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Stapes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Tympanic membrane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Oval window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Internal jugular vein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Round window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proofErr w:type="spellStart"/>
      <w:r>
        <w:t>Pharyngotympanic</w:t>
      </w:r>
      <w:proofErr w:type="spellEnd"/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Cochlea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Cochlear nerve</w:t>
      </w:r>
    </w:p>
    <w:p w:rsidR="00465482" w:rsidRDefault="00465482" w:rsidP="00003A5D">
      <w:pPr>
        <w:pStyle w:val="ListParagraph"/>
        <w:numPr>
          <w:ilvl w:val="0"/>
          <w:numId w:val="4"/>
        </w:numPr>
      </w:pPr>
      <w:r>
        <w:t>Vestibular nerve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Vestibule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lastRenderedPageBreak/>
        <w:t>Semicircular canals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Pineal gland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Hypothalamus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Pituitary gland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Thyroid gland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Parathyroid glands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Thymus gland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Adrenal glands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Pancreas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Ovary</w:t>
      </w:r>
    </w:p>
    <w:p w:rsidR="008C087D" w:rsidRDefault="008C087D" w:rsidP="008C087D">
      <w:pPr>
        <w:pStyle w:val="ListParagraph"/>
        <w:numPr>
          <w:ilvl w:val="0"/>
          <w:numId w:val="4"/>
        </w:numPr>
      </w:pPr>
      <w:r>
        <w:t>Testis</w:t>
      </w:r>
    </w:p>
    <w:sectPr w:rsidR="008C087D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826"/>
    <w:multiLevelType w:val="hybridMultilevel"/>
    <w:tmpl w:val="520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0A5"/>
    <w:multiLevelType w:val="hybridMultilevel"/>
    <w:tmpl w:val="614C1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D01"/>
    <w:multiLevelType w:val="hybridMultilevel"/>
    <w:tmpl w:val="39B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3E1D"/>
    <w:multiLevelType w:val="hybridMultilevel"/>
    <w:tmpl w:val="28EC51BC"/>
    <w:lvl w:ilvl="0" w:tplc="06B467CE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03A15"/>
    <w:rsid w:val="00003A5D"/>
    <w:rsid w:val="000163EB"/>
    <w:rsid w:val="000652A5"/>
    <w:rsid w:val="000721C5"/>
    <w:rsid w:val="000D0128"/>
    <w:rsid w:val="00143A67"/>
    <w:rsid w:val="00147784"/>
    <w:rsid w:val="00175025"/>
    <w:rsid w:val="00247D80"/>
    <w:rsid w:val="00266FF8"/>
    <w:rsid w:val="00272A50"/>
    <w:rsid w:val="003068FB"/>
    <w:rsid w:val="003A650B"/>
    <w:rsid w:val="00445F83"/>
    <w:rsid w:val="00465482"/>
    <w:rsid w:val="004C6AC8"/>
    <w:rsid w:val="00522399"/>
    <w:rsid w:val="005B0AD8"/>
    <w:rsid w:val="005F370E"/>
    <w:rsid w:val="005F450A"/>
    <w:rsid w:val="006161A3"/>
    <w:rsid w:val="0062167A"/>
    <w:rsid w:val="0069641C"/>
    <w:rsid w:val="00743076"/>
    <w:rsid w:val="00785118"/>
    <w:rsid w:val="007A22CB"/>
    <w:rsid w:val="007F2250"/>
    <w:rsid w:val="00862A2C"/>
    <w:rsid w:val="008672F9"/>
    <w:rsid w:val="008C087D"/>
    <w:rsid w:val="00941D4D"/>
    <w:rsid w:val="00944EA1"/>
    <w:rsid w:val="00993386"/>
    <w:rsid w:val="00A81A78"/>
    <w:rsid w:val="00AA1175"/>
    <w:rsid w:val="00AE0362"/>
    <w:rsid w:val="00B62B0E"/>
    <w:rsid w:val="00BB3BB5"/>
    <w:rsid w:val="00C176DB"/>
    <w:rsid w:val="00D05385"/>
    <w:rsid w:val="00D94411"/>
    <w:rsid w:val="00E81871"/>
    <w:rsid w:val="00E956A5"/>
    <w:rsid w:val="00EE1C7C"/>
    <w:rsid w:val="00F71049"/>
    <w:rsid w:val="00FB3DB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DC44-F906-4078-A1D2-AEA907E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2010-05-05T16:17:00Z</dcterms:created>
  <dcterms:modified xsi:type="dcterms:W3CDTF">2010-05-05T19:06:00Z</dcterms:modified>
</cp:coreProperties>
</file>