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E" w:rsidRDefault="00685BD1" w:rsidP="00685BD1">
      <w:pPr>
        <w:jc w:val="center"/>
      </w:pPr>
      <w:r>
        <w:t>Chapter 12, Quiz 2</w:t>
      </w:r>
    </w:p>
    <w:p w:rsidR="00685BD1" w:rsidRDefault="00685BD1" w:rsidP="00685BD1">
      <w:pPr>
        <w:pStyle w:val="ListParagraph"/>
        <w:numPr>
          <w:ilvl w:val="0"/>
          <w:numId w:val="1"/>
        </w:numPr>
      </w:pPr>
      <w:r>
        <w:t>At about one month gestation, the __________ form(s) which differentiates into the central nervous system.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primary brain vesicles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neural tube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neural plate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neural crest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neural folds</w:t>
      </w:r>
    </w:p>
    <w:p w:rsidR="00685BD1" w:rsidRDefault="00685BD1" w:rsidP="00685BD1">
      <w:pPr>
        <w:pStyle w:val="ListParagraph"/>
        <w:numPr>
          <w:ilvl w:val="0"/>
          <w:numId w:val="1"/>
        </w:numPr>
      </w:pPr>
      <w:r>
        <w:t>Which secondary brain vesicle becomes the brainstem?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diencephalon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myelencephalon</w:t>
      </w:r>
      <w:proofErr w:type="spellEnd"/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metencephalon</w:t>
      </w:r>
      <w:proofErr w:type="spellEnd"/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mesencephalon</w:t>
      </w:r>
      <w:proofErr w:type="spellEnd"/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telencephalon</w:t>
      </w:r>
      <w:proofErr w:type="spellEnd"/>
    </w:p>
    <w:p w:rsidR="00685BD1" w:rsidRDefault="00685BD1" w:rsidP="00685BD1">
      <w:pPr>
        <w:pStyle w:val="ListParagraph"/>
        <w:numPr>
          <w:ilvl w:val="0"/>
          <w:numId w:val="1"/>
        </w:numPr>
      </w:pPr>
      <w:r>
        <w:t>The cerebral hemispheres are separated from the cerebellum by the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transverse fissure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 xml:space="preserve">central </w:t>
      </w:r>
      <w:proofErr w:type="spellStart"/>
      <w:r>
        <w:t>sulcus</w:t>
      </w:r>
      <w:proofErr w:type="spellEnd"/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 xml:space="preserve">lateral </w:t>
      </w:r>
      <w:proofErr w:type="spellStart"/>
      <w:r>
        <w:t>sulcus</w:t>
      </w:r>
      <w:proofErr w:type="spellEnd"/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longitudinal fissure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precentral</w:t>
      </w:r>
      <w:proofErr w:type="spellEnd"/>
      <w:r>
        <w:t xml:space="preserve"> </w:t>
      </w:r>
      <w:proofErr w:type="spellStart"/>
      <w:r>
        <w:t>gyrus</w:t>
      </w:r>
      <w:proofErr w:type="spellEnd"/>
    </w:p>
    <w:p w:rsidR="00685BD1" w:rsidRDefault="00685BD1" w:rsidP="00685BD1">
      <w:pPr>
        <w:pStyle w:val="ListParagraph"/>
        <w:numPr>
          <w:ilvl w:val="0"/>
          <w:numId w:val="1"/>
        </w:numPr>
      </w:pPr>
      <w:proofErr w:type="spellStart"/>
      <w:r>
        <w:t>Decussation</w:t>
      </w:r>
      <w:proofErr w:type="spellEnd"/>
      <w:r>
        <w:t xml:space="preserve"> takes place in the pyramids in which portion of the brain?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thalamus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hypothalamus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midbrain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pons</w:t>
      </w:r>
      <w:proofErr w:type="spellEnd"/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medulla oblongata</w:t>
      </w:r>
    </w:p>
    <w:p w:rsidR="00685BD1" w:rsidRDefault="00685BD1" w:rsidP="00685BD1">
      <w:pPr>
        <w:pStyle w:val="ListParagraph"/>
        <w:numPr>
          <w:ilvl w:val="0"/>
          <w:numId w:val="1"/>
        </w:numPr>
      </w:pPr>
      <w:r>
        <w:t>You “emotional brain” consists of the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arachnoid</w:t>
      </w:r>
      <w:proofErr w:type="spellEnd"/>
      <w:r>
        <w:t xml:space="preserve"> </w:t>
      </w:r>
      <w:proofErr w:type="spellStart"/>
      <w:r>
        <w:t>villi</w:t>
      </w:r>
      <w:proofErr w:type="spellEnd"/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limbic system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choroid plexuses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reticular activations system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cellebellar</w:t>
      </w:r>
      <w:proofErr w:type="spellEnd"/>
      <w:r>
        <w:t xml:space="preserve"> peduncles</w:t>
      </w:r>
    </w:p>
    <w:p w:rsidR="00685BD1" w:rsidRDefault="00685BD1" w:rsidP="00685BD1">
      <w:pPr>
        <w:pStyle w:val="ListParagraph"/>
        <w:numPr>
          <w:ilvl w:val="0"/>
          <w:numId w:val="1"/>
        </w:numPr>
      </w:pPr>
      <w:r>
        <w:t xml:space="preserve">Failure of the </w:t>
      </w:r>
      <w:proofErr w:type="spellStart"/>
      <w:r>
        <w:t>laminae</w:t>
      </w:r>
      <w:proofErr w:type="spellEnd"/>
      <w:r>
        <w:t xml:space="preserve"> to fuse during fetal development results in 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spina</w:t>
      </w:r>
      <w:proofErr w:type="spellEnd"/>
      <w:r>
        <w:t xml:space="preserve"> bifida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proofErr w:type="spellStart"/>
      <w:r>
        <w:t>microencephaly</w:t>
      </w:r>
      <w:proofErr w:type="spellEnd"/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cerebral palsy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Huntington’s disease</w:t>
      </w:r>
    </w:p>
    <w:p w:rsidR="00685BD1" w:rsidRDefault="00685BD1" w:rsidP="00685BD1">
      <w:pPr>
        <w:pStyle w:val="ListParagraph"/>
        <w:numPr>
          <w:ilvl w:val="1"/>
          <w:numId w:val="1"/>
        </w:numPr>
      </w:pPr>
      <w:r>
        <w:t>Parkinson’s disease</w:t>
      </w:r>
    </w:p>
    <w:p w:rsidR="00685BD1" w:rsidRDefault="00685BD1" w:rsidP="00685BD1">
      <w:pPr>
        <w:pStyle w:val="ListParagraph"/>
        <w:numPr>
          <w:ilvl w:val="0"/>
          <w:numId w:val="1"/>
        </w:numPr>
      </w:pPr>
      <w:r>
        <w:t>Which spinal cord tract transmits messages relating to the movements of the head and eyes towards visual stimuli?</w:t>
      </w:r>
    </w:p>
    <w:p w:rsidR="00685BD1" w:rsidRDefault="001920DB" w:rsidP="00685BD1">
      <w:pPr>
        <w:pStyle w:val="ListParagraph"/>
        <w:numPr>
          <w:ilvl w:val="1"/>
          <w:numId w:val="1"/>
        </w:numPr>
      </w:pPr>
      <w:r>
        <w:t xml:space="preserve">lateral </w:t>
      </w:r>
      <w:proofErr w:type="spellStart"/>
      <w:r>
        <w:t>corticospinal</w:t>
      </w:r>
      <w:proofErr w:type="spellEnd"/>
    </w:p>
    <w:p w:rsidR="001920DB" w:rsidRDefault="001920DB" w:rsidP="00685BD1">
      <w:pPr>
        <w:pStyle w:val="ListParagraph"/>
        <w:numPr>
          <w:ilvl w:val="1"/>
          <w:numId w:val="1"/>
        </w:numPr>
      </w:pPr>
      <w:proofErr w:type="spellStart"/>
      <w:r>
        <w:lastRenderedPageBreak/>
        <w:t>rubrospinal</w:t>
      </w:r>
      <w:proofErr w:type="spellEnd"/>
    </w:p>
    <w:p w:rsidR="001920DB" w:rsidRDefault="001920DB" w:rsidP="00685BD1">
      <w:pPr>
        <w:pStyle w:val="ListParagraph"/>
        <w:numPr>
          <w:ilvl w:val="1"/>
          <w:numId w:val="1"/>
        </w:numPr>
      </w:pPr>
      <w:proofErr w:type="spellStart"/>
      <w:r>
        <w:t>tectospinal</w:t>
      </w:r>
      <w:proofErr w:type="spellEnd"/>
      <w:r>
        <w:t xml:space="preserve"> </w:t>
      </w:r>
    </w:p>
    <w:p w:rsidR="001920DB" w:rsidRDefault="001920DB" w:rsidP="00685BD1">
      <w:pPr>
        <w:pStyle w:val="ListParagraph"/>
        <w:numPr>
          <w:ilvl w:val="1"/>
          <w:numId w:val="1"/>
        </w:numPr>
      </w:pPr>
      <w:r>
        <w:t xml:space="preserve">anterior </w:t>
      </w:r>
      <w:proofErr w:type="spellStart"/>
      <w:r>
        <w:t>corticospinal</w:t>
      </w:r>
      <w:proofErr w:type="spellEnd"/>
      <w:r>
        <w:t xml:space="preserve"> </w:t>
      </w:r>
    </w:p>
    <w:p w:rsidR="001920DB" w:rsidRDefault="001920DB" w:rsidP="00685BD1">
      <w:pPr>
        <w:pStyle w:val="ListParagraph"/>
        <w:numPr>
          <w:ilvl w:val="1"/>
          <w:numId w:val="1"/>
        </w:numPr>
      </w:pPr>
      <w:proofErr w:type="spellStart"/>
      <w:r>
        <w:t>vestibulospinal</w:t>
      </w:r>
      <w:proofErr w:type="spellEnd"/>
    </w:p>
    <w:p w:rsidR="001920DB" w:rsidRDefault="001920DB" w:rsidP="001920DB">
      <w:pPr>
        <w:pStyle w:val="ListParagraph"/>
        <w:numPr>
          <w:ilvl w:val="0"/>
          <w:numId w:val="1"/>
        </w:numPr>
      </w:pPr>
      <w:r>
        <w:t>Where is cerebrospinal fluid contained in the spinal cord?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r>
        <w:t>epidural space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r>
        <w:t>subarachnoid space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r>
        <w:t xml:space="preserve">central canal 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r>
        <w:t>subdural space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r>
        <w:t>more than one of the above answers in correct</w:t>
      </w:r>
    </w:p>
    <w:p w:rsidR="001920DB" w:rsidRDefault="001920DB" w:rsidP="001920DB">
      <w:pPr>
        <w:pStyle w:val="ListParagraph"/>
        <w:numPr>
          <w:ilvl w:val="0"/>
          <w:numId w:val="1"/>
        </w:numPr>
      </w:pPr>
      <w:r>
        <w:t>Ones ability to interpret speech is located in ___________ area of the __________ area of the cerebrum.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proofErr w:type="spellStart"/>
      <w:r>
        <w:t>Broca’s</w:t>
      </w:r>
      <w:proofErr w:type="spellEnd"/>
      <w:r>
        <w:t>, motor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proofErr w:type="spellStart"/>
      <w:r>
        <w:t>Wernicke’s</w:t>
      </w:r>
      <w:proofErr w:type="spellEnd"/>
      <w:r>
        <w:t>, association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proofErr w:type="spellStart"/>
      <w:r>
        <w:t>Broca’s</w:t>
      </w:r>
      <w:proofErr w:type="spellEnd"/>
      <w:r>
        <w:t>, association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proofErr w:type="spellStart"/>
      <w:r>
        <w:t>Wernicke’s</w:t>
      </w:r>
      <w:proofErr w:type="spellEnd"/>
      <w:r>
        <w:t>, sensory</w:t>
      </w:r>
    </w:p>
    <w:p w:rsidR="001920DB" w:rsidRDefault="001920DB" w:rsidP="001920DB">
      <w:pPr>
        <w:pStyle w:val="ListParagraph"/>
        <w:numPr>
          <w:ilvl w:val="1"/>
          <w:numId w:val="1"/>
        </w:numPr>
      </w:pPr>
      <w:proofErr w:type="spellStart"/>
      <w:r>
        <w:t>Broca’s</w:t>
      </w:r>
      <w:proofErr w:type="spellEnd"/>
      <w:r>
        <w:t>, sensory</w:t>
      </w:r>
    </w:p>
    <w:p w:rsidR="001920DB" w:rsidRDefault="00E311B1" w:rsidP="001920D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commissure</w:t>
      </w:r>
      <w:proofErr w:type="spellEnd"/>
      <w:r>
        <w:t xml:space="preserve"> that is primarily responsible for connecting the two hemispheres of the brain is the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basal nuclei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 xml:space="preserve">corona </w:t>
      </w:r>
      <w:proofErr w:type="spellStart"/>
      <w:r>
        <w:t>radiata</w:t>
      </w:r>
      <w:proofErr w:type="spellEnd"/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 xml:space="preserve">anterior </w:t>
      </w:r>
      <w:proofErr w:type="spellStart"/>
      <w:r>
        <w:t>commissure</w:t>
      </w:r>
      <w:proofErr w:type="spellEnd"/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 xml:space="preserve">corpus </w:t>
      </w:r>
      <w:proofErr w:type="spellStart"/>
      <w:r>
        <w:t>callosum</w:t>
      </w:r>
      <w:proofErr w:type="spellEnd"/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corpus striatum</w:t>
      </w:r>
    </w:p>
    <w:p w:rsidR="00E311B1" w:rsidRDefault="00E311B1" w:rsidP="00E311B1">
      <w:pPr>
        <w:pStyle w:val="ListParagraph"/>
        <w:numPr>
          <w:ilvl w:val="0"/>
          <w:numId w:val="1"/>
        </w:numPr>
      </w:pPr>
      <w:r>
        <w:t>Which of the following is not a function of the hypothalamus?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causes thirst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regulates temperature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 xml:space="preserve">produces </w:t>
      </w:r>
      <w:proofErr w:type="spellStart"/>
      <w:r>
        <w:t>oxytocin</w:t>
      </w:r>
      <w:proofErr w:type="spellEnd"/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protects the pineal gland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causes hunger</w:t>
      </w:r>
    </w:p>
    <w:p w:rsidR="00E311B1" w:rsidRDefault="00E311B1" w:rsidP="00E311B1">
      <w:pPr>
        <w:pStyle w:val="ListParagraph"/>
        <w:numPr>
          <w:ilvl w:val="0"/>
          <w:numId w:val="1"/>
        </w:numPr>
      </w:pPr>
      <w:r>
        <w:t>Which of the following is the second largest area of the human brain?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diencephalon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cerebrum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brainstem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proofErr w:type="spellStart"/>
      <w:r>
        <w:t>pons</w:t>
      </w:r>
      <w:proofErr w:type="spellEnd"/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cerebellum</w:t>
      </w:r>
    </w:p>
    <w:p w:rsidR="00E311B1" w:rsidRDefault="00E311B1" w:rsidP="00E311B1">
      <w:pPr>
        <w:pStyle w:val="ListParagraph"/>
        <w:numPr>
          <w:ilvl w:val="0"/>
          <w:numId w:val="1"/>
        </w:numPr>
      </w:pPr>
      <w:r>
        <w:t>Which brain disease results in persistent tremors when at rest?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Alzheimer’s disease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proofErr w:type="spellStart"/>
      <w:r>
        <w:t>ransient</w:t>
      </w:r>
      <w:proofErr w:type="spellEnd"/>
      <w:r>
        <w:t xml:space="preserve"> ischemic attacks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Parkinson’s disease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Huntington’s disease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proofErr w:type="spellStart"/>
      <w:r>
        <w:t>cerebrovascular</w:t>
      </w:r>
      <w:proofErr w:type="spellEnd"/>
      <w:r>
        <w:t xml:space="preserve"> accidents</w:t>
      </w:r>
    </w:p>
    <w:p w:rsidR="00E311B1" w:rsidRDefault="00E311B1" w:rsidP="00E311B1">
      <w:pPr>
        <w:pStyle w:val="ListParagraph"/>
        <w:numPr>
          <w:ilvl w:val="0"/>
          <w:numId w:val="1"/>
        </w:numPr>
      </w:pPr>
      <w:r>
        <w:lastRenderedPageBreak/>
        <w:t>Which structure anchors the spinal cord at the posterior end?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 xml:space="preserve">spinal </w:t>
      </w:r>
      <w:proofErr w:type="spellStart"/>
      <w:r>
        <w:t>dural</w:t>
      </w:r>
      <w:proofErr w:type="spellEnd"/>
      <w:r>
        <w:t xml:space="preserve"> sheath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proofErr w:type="spellStart"/>
      <w:r>
        <w:t>filum</w:t>
      </w:r>
      <w:proofErr w:type="spellEnd"/>
      <w:r>
        <w:t xml:space="preserve"> </w:t>
      </w:r>
      <w:proofErr w:type="spellStart"/>
      <w:r>
        <w:t>terminale</w:t>
      </w:r>
      <w:proofErr w:type="spellEnd"/>
    </w:p>
    <w:p w:rsidR="00E311B1" w:rsidRDefault="00E311B1" w:rsidP="00E311B1">
      <w:pPr>
        <w:pStyle w:val="ListParagraph"/>
        <w:numPr>
          <w:ilvl w:val="1"/>
          <w:numId w:val="1"/>
        </w:numPr>
      </w:pPr>
      <w:proofErr w:type="spellStart"/>
      <w:r>
        <w:t>cauda</w:t>
      </w:r>
      <w:proofErr w:type="spellEnd"/>
      <w:r>
        <w:t xml:space="preserve"> equine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 xml:space="preserve">posterior </w:t>
      </w:r>
      <w:proofErr w:type="spellStart"/>
      <w:r>
        <w:t>spinocerebellar</w:t>
      </w:r>
      <w:proofErr w:type="spellEnd"/>
      <w:r>
        <w:t xml:space="preserve"> tract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 xml:space="preserve">lateral </w:t>
      </w:r>
      <w:proofErr w:type="spellStart"/>
      <w:r>
        <w:t>funiculi</w:t>
      </w:r>
      <w:proofErr w:type="spellEnd"/>
    </w:p>
    <w:p w:rsidR="00E311B1" w:rsidRDefault="00E311B1" w:rsidP="00E311B1">
      <w:pPr>
        <w:pStyle w:val="ListParagraph"/>
        <w:numPr>
          <w:ilvl w:val="0"/>
          <w:numId w:val="1"/>
        </w:numPr>
      </w:pPr>
      <w:r>
        <w:t>Which portion of the brain is primarily responsible for life-sustaining processes?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thalamus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cerebellum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hypothalamus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brainstem</w:t>
      </w:r>
    </w:p>
    <w:p w:rsidR="00E311B1" w:rsidRDefault="00E311B1" w:rsidP="00E311B1">
      <w:pPr>
        <w:pStyle w:val="ListParagraph"/>
        <w:numPr>
          <w:ilvl w:val="1"/>
          <w:numId w:val="1"/>
        </w:numPr>
      </w:pPr>
      <w:r>
        <w:t>cerebrum</w:t>
      </w:r>
    </w:p>
    <w:p w:rsidR="00E311B1" w:rsidRDefault="00E311B1" w:rsidP="00E311B1"/>
    <w:p w:rsidR="00E311B1" w:rsidRDefault="00E311B1" w:rsidP="00E311B1">
      <w:r>
        <w:t>Answer Key</w:t>
      </w:r>
    </w:p>
    <w:p w:rsidR="00E311B1" w:rsidRDefault="00E311B1" w:rsidP="00E311B1"/>
    <w:p w:rsidR="00E311B1" w:rsidRDefault="00E311B1" w:rsidP="00E311B1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:rsidR="00E311B1" w:rsidRDefault="00E311B1" w:rsidP="00E311B1">
      <w:r>
        <w:t>8</w:t>
      </w:r>
      <w:r>
        <w:tab/>
      </w:r>
      <w:r>
        <w:tab/>
        <w:t>9</w:t>
      </w:r>
      <w:r>
        <w:tab/>
      </w:r>
      <w:r>
        <w:tab/>
        <w:t>10</w:t>
      </w:r>
      <w:r>
        <w:tab/>
      </w:r>
      <w:r>
        <w:tab/>
        <w:t>11</w:t>
      </w:r>
      <w:r>
        <w:tab/>
      </w:r>
      <w:r>
        <w:tab/>
        <w:t>12</w:t>
      </w:r>
      <w:r>
        <w:tab/>
      </w:r>
      <w:r>
        <w:tab/>
        <w:t>13</w:t>
      </w:r>
      <w:r>
        <w:tab/>
      </w:r>
      <w:r>
        <w:tab/>
        <w:t>14</w:t>
      </w:r>
      <w:r>
        <w:tab/>
      </w:r>
    </w:p>
    <w:p w:rsidR="00E311B1" w:rsidRDefault="00E311B1" w:rsidP="00E311B1">
      <w:r>
        <w:t>15</w:t>
      </w:r>
    </w:p>
    <w:sectPr w:rsidR="00E311B1" w:rsidSect="0022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71B1"/>
    <w:multiLevelType w:val="hybridMultilevel"/>
    <w:tmpl w:val="EB06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85BD1"/>
    <w:rsid w:val="001920DB"/>
    <w:rsid w:val="0022661E"/>
    <w:rsid w:val="00685BD1"/>
    <w:rsid w:val="00E3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2010-07-23T13:10:00Z</dcterms:created>
  <dcterms:modified xsi:type="dcterms:W3CDTF">2010-07-23T13:38:00Z</dcterms:modified>
</cp:coreProperties>
</file>