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B9" w:rsidRDefault="002D411A" w:rsidP="002D4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Chapter 7, Quiz 1</w:t>
      </w: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Which of the following bones is part of the axial skeleton?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sternum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scapula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femur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tibia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humerus</w:t>
      </w:r>
      <w:proofErr w:type="spellEnd"/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The joints between bones of the skull are called?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sutures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symphyses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synchondroses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syndesmoses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synovial joints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hypophyseal</w:t>
      </w:r>
      <w:proofErr w:type="spellEnd"/>
      <w:r>
        <w:t xml:space="preserve"> </w:t>
      </w:r>
      <w:proofErr w:type="spellStart"/>
      <w:r>
        <w:t>fossa</w:t>
      </w:r>
      <w:proofErr w:type="spellEnd"/>
      <w:r>
        <w:t xml:space="preserve"> of the sphenoid houses the </w:t>
      </w:r>
      <w:r w:rsidR="00305CA1">
        <w:t>__________</w:t>
      </w:r>
      <w:r>
        <w:t>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pineal organ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hypothalamus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pineal gland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pituitary gland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cribriform</w:t>
      </w:r>
      <w:proofErr w:type="spellEnd"/>
      <w:r>
        <w:t xml:space="preserve"> plate of the </w:t>
      </w:r>
      <w:proofErr w:type="spellStart"/>
      <w:r>
        <w:t>ethmoid</w:t>
      </w:r>
      <w:proofErr w:type="spellEnd"/>
      <w:r>
        <w:t xml:space="preserve"> has openings for the passage of the?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trigeminal nerve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optic nerve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auditory nerve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carotid arteries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olfactory nerves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The opening in the occipital bone through which the brain connects with the spinal cord is the?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foramen </w:t>
      </w:r>
      <w:proofErr w:type="spellStart"/>
      <w:r>
        <w:t>spinosum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foramen magnum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foramen </w:t>
      </w:r>
      <w:proofErr w:type="spellStart"/>
      <w:r>
        <w:t>ovale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stylomastoid</w:t>
      </w:r>
      <w:proofErr w:type="spellEnd"/>
      <w:r>
        <w:t xml:space="preserve"> foramen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foramen </w:t>
      </w:r>
      <w:proofErr w:type="spellStart"/>
      <w:r>
        <w:t>lacerum</w:t>
      </w:r>
      <w:proofErr w:type="spellEnd"/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The portion of the temporal that contributes to the cheekbone is the?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zygomatic</w:t>
      </w:r>
      <w:proofErr w:type="spellEnd"/>
      <w:r>
        <w:t xml:space="preserve"> process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pterygoid</w:t>
      </w:r>
      <w:proofErr w:type="spellEnd"/>
      <w:r>
        <w:t xml:space="preserve"> process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temporal process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styloid</w:t>
      </w:r>
      <w:proofErr w:type="spellEnd"/>
      <w:r>
        <w:t xml:space="preserve"> process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mastoid process</w:t>
      </w: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lastRenderedPageBreak/>
        <w:t>Small bones found within sutures are called?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short bones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irregular bones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Wormian</w:t>
      </w:r>
      <w:proofErr w:type="spellEnd"/>
      <w:r>
        <w:t xml:space="preserve"> bones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small bones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sesamoid</w:t>
      </w:r>
      <w:proofErr w:type="spellEnd"/>
      <w:r>
        <w:t xml:space="preserve"> bones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The mandible form the?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roof of the skull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upper jaw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cheek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lower jaw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base of the skull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>The hyoid?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contains a </w:t>
      </w:r>
      <w:proofErr w:type="spellStart"/>
      <w:r>
        <w:t>paranasal</w:t>
      </w:r>
      <w:proofErr w:type="spellEnd"/>
      <w:r>
        <w:t xml:space="preserve"> sinus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forms a portion of the orbit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articulates with the mandible 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houses the pituitary gland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acts as a base for the tongue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proofErr w:type="spellStart"/>
      <w:r>
        <w:t>Kyphosis</w:t>
      </w:r>
      <w:proofErr w:type="spellEnd"/>
      <w:r>
        <w:t xml:space="preserve"> is also called?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hunchback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Paget’s disease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scoliosis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proofErr w:type="spellStart"/>
      <w:r>
        <w:t>lordosis</w:t>
      </w:r>
      <w:proofErr w:type="spellEnd"/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swayback</w:t>
      </w:r>
    </w:p>
    <w:p w:rsidR="00305CA1" w:rsidRDefault="00305CA1" w:rsidP="00305CA1">
      <w:pPr>
        <w:pStyle w:val="ListParagraph"/>
        <w:ind w:left="1440"/>
      </w:pPr>
    </w:p>
    <w:p w:rsidR="002D411A" w:rsidRDefault="002D411A" w:rsidP="002D411A">
      <w:pPr>
        <w:pStyle w:val="ListParagraph"/>
        <w:numPr>
          <w:ilvl w:val="0"/>
          <w:numId w:val="1"/>
        </w:numPr>
      </w:pPr>
      <w:r>
        <w:t xml:space="preserve">Cervical vertebrae can be differentiated from other vertebrae </w:t>
      </w:r>
      <w:proofErr w:type="gramStart"/>
      <w:r>
        <w:t>by ?</w:t>
      </w:r>
      <w:proofErr w:type="gramEnd"/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the fusion of all seven into a single bone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their sharply angled </w:t>
      </w:r>
      <w:proofErr w:type="spellStart"/>
      <w:r>
        <w:t>spinous</w:t>
      </w:r>
      <w:proofErr w:type="spellEnd"/>
      <w:r>
        <w:t xml:space="preserve"> process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their very thick body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>the presence of transverse foramina</w:t>
      </w:r>
    </w:p>
    <w:p w:rsidR="002D411A" w:rsidRDefault="002D411A" w:rsidP="002D411A">
      <w:pPr>
        <w:pStyle w:val="ListParagraph"/>
        <w:numPr>
          <w:ilvl w:val="1"/>
          <w:numId w:val="1"/>
        </w:numPr>
      </w:pPr>
      <w:r>
        <w:t xml:space="preserve">their being the only vertebrae without bifid </w:t>
      </w:r>
      <w:proofErr w:type="spellStart"/>
      <w:r>
        <w:t>spinous</w:t>
      </w:r>
      <w:proofErr w:type="spellEnd"/>
      <w:r>
        <w:t xml:space="preserve"> processes</w:t>
      </w:r>
    </w:p>
    <w:p w:rsidR="00305CA1" w:rsidRDefault="00305CA1" w:rsidP="00305CA1">
      <w:pPr>
        <w:pStyle w:val="ListParagraph"/>
        <w:ind w:left="1440"/>
      </w:pPr>
    </w:p>
    <w:p w:rsidR="002D411A" w:rsidRDefault="00920148" w:rsidP="002D411A">
      <w:pPr>
        <w:pStyle w:val="ListParagraph"/>
        <w:numPr>
          <w:ilvl w:val="0"/>
          <w:numId w:val="1"/>
        </w:numPr>
      </w:pPr>
      <w:r>
        <w:t>The pectoral girdle consists of the?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scapula and clavicle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innominate</w:t>
      </w:r>
      <w:proofErr w:type="spellEnd"/>
      <w:r>
        <w:t xml:space="preserve"> bones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coxae</w:t>
      </w:r>
      <w:proofErr w:type="spellEnd"/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ilium</w:t>
      </w:r>
      <w:proofErr w:type="spellEnd"/>
      <w:r>
        <w:t xml:space="preserve">, </w:t>
      </w:r>
      <w:proofErr w:type="spellStart"/>
      <w:r>
        <w:t>ischium</w:t>
      </w:r>
      <w:proofErr w:type="spellEnd"/>
      <w:r>
        <w:t>, and pubis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sternum and ribs</w:t>
      </w:r>
    </w:p>
    <w:p w:rsidR="00305CA1" w:rsidRDefault="00305CA1" w:rsidP="00305CA1">
      <w:pPr>
        <w:pStyle w:val="ListParagraph"/>
        <w:ind w:left="1440"/>
      </w:pPr>
    </w:p>
    <w:p w:rsidR="00920148" w:rsidRDefault="00920148" w:rsidP="00920148">
      <w:pPr>
        <w:pStyle w:val="ListParagraph"/>
        <w:numPr>
          <w:ilvl w:val="0"/>
          <w:numId w:val="1"/>
        </w:numPr>
      </w:pPr>
      <w:r>
        <w:lastRenderedPageBreak/>
        <w:t xml:space="preserve">The head of the </w:t>
      </w:r>
      <w:proofErr w:type="spellStart"/>
      <w:r>
        <w:t>humerus</w:t>
      </w:r>
      <w:proofErr w:type="spellEnd"/>
      <w:r>
        <w:t xml:space="preserve"> articulates with the?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hypophyseal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coronoid</w:t>
      </w:r>
      <w:proofErr w:type="spellEnd"/>
      <w:r>
        <w:t xml:space="preserve"> process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acetabulum</w:t>
      </w:r>
      <w:proofErr w:type="spellEnd"/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glenoid</w:t>
      </w:r>
      <w:proofErr w:type="spellEnd"/>
      <w:r>
        <w:t xml:space="preserve"> cavity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olecranon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305CA1" w:rsidRDefault="00305CA1" w:rsidP="00305CA1">
      <w:pPr>
        <w:pStyle w:val="ListParagraph"/>
        <w:ind w:left="1440"/>
      </w:pPr>
    </w:p>
    <w:p w:rsidR="00920148" w:rsidRDefault="00920148" w:rsidP="00920148">
      <w:pPr>
        <w:pStyle w:val="ListParagraph"/>
        <w:numPr>
          <w:ilvl w:val="0"/>
          <w:numId w:val="1"/>
        </w:numPr>
      </w:pPr>
      <w:r>
        <w:t>The patella is a type of?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sesamoid</w:t>
      </w:r>
      <w:proofErr w:type="spellEnd"/>
      <w:r>
        <w:t xml:space="preserve"> bone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irregular bone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short bone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Wormian</w:t>
      </w:r>
      <w:proofErr w:type="spellEnd"/>
      <w:r>
        <w:t xml:space="preserve"> bone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flat bone</w:t>
      </w:r>
    </w:p>
    <w:p w:rsidR="00305CA1" w:rsidRDefault="00305CA1" w:rsidP="00305CA1">
      <w:pPr>
        <w:pStyle w:val="ListParagraph"/>
        <w:ind w:left="1440"/>
      </w:pPr>
    </w:p>
    <w:p w:rsidR="00920148" w:rsidRDefault="00920148" w:rsidP="00920148">
      <w:pPr>
        <w:pStyle w:val="ListParagraph"/>
        <w:numPr>
          <w:ilvl w:val="0"/>
          <w:numId w:val="1"/>
        </w:numPr>
      </w:pPr>
      <w:r>
        <w:t>A cleft palate can be caused by failure of?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the frontals to completely fuse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the mandibles to completely fuse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proofErr w:type="spellStart"/>
      <w:r>
        <w:t>endochondral</w:t>
      </w:r>
      <w:proofErr w:type="spellEnd"/>
      <w:r>
        <w:t xml:space="preserve"> ossification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the anterior fontanel to completely fuse</w:t>
      </w:r>
    </w:p>
    <w:p w:rsidR="00920148" w:rsidRDefault="00920148" w:rsidP="00920148">
      <w:pPr>
        <w:pStyle w:val="ListParagraph"/>
        <w:numPr>
          <w:ilvl w:val="1"/>
          <w:numId w:val="1"/>
        </w:numPr>
      </w:pPr>
      <w:r>
        <w:t>the palatine bones to completely fuse</w:t>
      </w:r>
    </w:p>
    <w:p w:rsidR="00305CA1" w:rsidRDefault="00305CA1" w:rsidP="00305CA1">
      <w:pPr>
        <w:pStyle w:val="ListParagraph"/>
        <w:ind w:left="1440"/>
      </w:pPr>
    </w:p>
    <w:p w:rsidR="00920148" w:rsidRDefault="00920148" w:rsidP="00920148">
      <w:r>
        <w:t>Chapter 7, Quiz 1 answer key</w:t>
      </w:r>
    </w:p>
    <w:p w:rsidR="00920148" w:rsidRDefault="00920148" w:rsidP="00920148">
      <w:proofErr w:type="gramStart"/>
      <w:r>
        <w:t>1.a</w:t>
      </w:r>
      <w:proofErr w:type="gramEnd"/>
      <w:r>
        <w:tab/>
      </w:r>
      <w:r>
        <w:tab/>
        <w:t>2.a</w:t>
      </w:r>
      <w:r>
        <w:tab/>
      </w:r>
      <w:r>
        <w:tab/>
        <w:t>3.d</w:t>
      </w:r>
      <w:r>
        <w:tab/>
      </w:r>
      <w:r>
        <w:tab/>
        <w:t>4.e</w:t>
      </w:r>
      <w:r>
        <w:tab/>
      </w:r>
      <w:r>
        <w:tab/>
        <w:t>5.b</w:t>
      </w:r>
      <w:r>
        <w:tab/>
      </w:r>
      <w:r>
        <w:tab/>
        <w:t>6.a</w:t>
      </w:r>
      <w:r>
        <w:tab/>
      </w:r>
      <w:r>
        <w:tab/>
        <w:t>7.c</w:t>
      </w:r>
    </w:p>
    <w:p w:rsidR="00920148" w:rsidRDefault="00920148" w:rsidP="00920148"/>
    <w:p w:rsidR="00920148" w:rsidRDefault="00920148" w:rsidP="00920148">
      <w:proofErr w:type="gramStart"/>
      <w:r>
        <w:t>8.d</w:t>
      </w:r>
      <w:proofErr w:type="gramEnd"/>
      <w:r>
        <w:tab/>
      </w:r>
      <w:r>
        <w:tab/>
        <w:t>9.e</w:t>
      </w:r>
      <w:r>
        <w:tab/>
      </w:r>
      <w:r>
        <w:tab/>
        <w:t>10.a</w:t>
      </w:r>
      <w:r>
        <w:tab/>
      </w:r>
      <w:r>
        <w:tab/>
        <w:t>11.d</w:t>
      </w:r>
      <w:r>
        <w:tab/>
      </w:r>
      <w:r>
        <w:tab/>
        <w:t>12.a</w:t>
      </w:r>
      <w:r>
        <w:tab/>
      </w:r>
      <w:r>
        <w:tab/>
        <w:t>13.d</w:t>
      </w:r>
      <w:r>
        <w:tab/>
      </w:r>
      <w:r>
        <w:tab/>
        <w:t>14.a</w:t>
      </w:r>
    </w:p>
    <w:p w:rsidR="00920148" w:rsidRDefault="00920148" w:rsidP="00920148"/>
    <w:p w:rsidR="00920148" w:rsidRDefault="00920148" w:rsidP="00920148">
      <w:r>
        <w:t>15.e</w:t>
      </w:r>
    </w:p>
    <w:p w:rsidR="00920148" w:rsidRDefault="00920148" w:rsidP="00920148">
      <w:pPr>
        <w:pStyle w:val="ListParagraph"/>
        <w:ind w:left="1440"/>
      </w:pPr>
    </w:p>
    <w:p w:rsidR="002D411A" w:rsidRPr="002D411A" w:rsidRDefault="002D411A" w:rsidP="002D411A">
      <w:pPr>
        <w:ind w:left="1080"/>
      </w:pPr>
    </w:p>
    <w:sectPr w:rsidR="002D411A" w:rsidRPr="002D411A" w:rsidSect="00D1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0BDD"/>
    <w:multiLevelType w:val="hybridMultilevel"/>
    <w:tmpl w:val="A254F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11A"/>
    <w:rsid w:val="002D411A"/>
    <w:rsid w:val="00305CA1"/>
    <w:rsid w:val="00920148"/>
    <w:rsid w:val="00A25D34"/>
    <w:rsid w:val="00D1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Community College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2010-06-16T20:59:00Z</dcterms:created>
  <dcterms:modified xsi:type="dcterms:W3CDTF">2010-06-16T23:43:00Z</dcterms:modified>
</cp:coreProperties>
</file>